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32" w:rsidRPr="00252F6E" w:rsidRDefault="00A44632" w:rsidP="00252F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u w:val="single"/>
          <w:lang w:eastAsia="ru-RU"/>
        </w:rPr>
      </w:pPr>
      <w:r w:rsidRPr="00252F6E">
        <w:rPr>
          <w:rFonts w:ascii="Times New Roman" w:eastAsia="Times New Roman" w:hAnsi="Times New Roman" w:cs="Times New Roman"/>
          <w:b/>
          <w:color w:val="002060"/>
          <w:sz w:val="36"/>
          <w:szCs w:val="36"/>
          <w:u w:val="single"/>
          <w:lang w:eastAsia="ru-RU"/>
        </w:rPr>
        <w:t>РЕКОМЕНДАЦИИ ДЛЯ ПЕДАГОГОВ</w:t>
      </w:r>
    </w:p>
    <w:p w:rsidR="00A44632" w:rsidRPr="00252F6E" w:rsidRDefault="00A44632" w:rsidP="00A44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  <w:bookmarkStart w:id="0" w:name="_GoBack"/>
      <w:r w:rsidRPr="00252F6E"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  <w:t>Что должен знать педагог о своих воспитанниках</w:t>
      </w:r>
    </w:p>
    <w:bookmarkEnd w:id="0"/>
    <w:p w:rsidR="00A44632" w:rsidRPr="00A44632" w:rsidRDefault="00A44632" w:rsidP="00A446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881" w:type="dxa"/>
        <w:tblLook w:val="04A0"/>
      </w:tblPr>
      <w:tblGrid>
        <w:gridCol w:w="1526"/>
        <w:gridCol w:w="9355"/>
      </w:tblGrid>
      <w:tr w:rsidR="00A44632" w:rsidRPr="00252F6E" w:rsidTr="00A44632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jc w:val="center"/>
              <w:rPr>
                <w:b/>
                <w:color w:val="FF0000"/>
              </w:rPr>
            </w:pPr>
            <w:r w:rsidRPr="00252F6E">
              <w:rPr>
                <w:b/>
                <w:color w:val="FF0000"/>
              </w:rPr>
              <w:t>5–8 лет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Физическое развитие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color w:val="FF0000"/>
              </w:rPr>
              <w:t>Руки и ноги растут быстрее тела.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color w:val="FF0000"/>
              </w:rPr>
              <w:t>Общее управление телом хорошее, координация глаз и рук улучшается к</w:t>
            </w:r>
            <w:r w:rsidRPr="00252F6E">
              <w:rPr>
                <w:noProof/>
                <w:color w:val="FF0000"/>
              </w:rPr>
              <w:t xml:space="preserve"> семи</w:t>
            </w:r>
            <w:r w:rsidRPr="00252F6E">
              <w:rPr>
                <w:color w:val="FF0000"/>
              </w:rPr>
              <w:t xml:space="preserve"> годам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Особенности поведения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В</w:t>
            </w:r>
            <w:proofErr w:type="spellStart"/>
            <w:r w:rsidRPr="00252F6E">
              <w:rPr>
                <w:color w:val="FF0000"/>
              </w:rPr>
              <w:t>ысокий</w:t>
            </w:r>
            <w:proofErr w:type="spellEnd"/>
            <w:r w:rsidRPr="00252F6E">
              <w:rPr>
                <w:color w:val="FF0000"/>
              </w:rPr>
              <w:t xml:space="preserve"> уровень активности.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С</w:t>
            </w:r>
            <w:proofErr w:type="spellStart"/>
            <w:r w:rsidRPr="00252F6E">
              <w:rPr>
                <w:color w:val="FF0000"/>
              </w:rPr>
              <w:t>тремление</w:t>
            </w:r>
            <w:proofErr w:type="spellEnd"/>
            <w:r w:rsidRPr="00252F6E">
              <w:rPr>
                <w:color w:val="FF0000"/>
              </w:rPr>
              <w:t xml:space="preserve"> к общению вне семьи.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Желание</w:t>
            </w:r>
            <w:r w:rsidRPr="00252F6E">
              <w:rPr>
                <w:color w:val="FF0000"/>
              </w:rPr>
              <w:t xml:space="preserve"> научиться различать, что такое хорошо и что такое плохо.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онимание</w:t>
            </w:r>
            <w:proofErr w:type="spellEnd"/>
            <w:r w:rsidRPr="00252F6E">
              <w:rPr>
                <w:color w:val="FF0000"/>
              </w:rPr>
              <w:t xml:space="preserve"> различий между полами.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color w:val="FF0000"/>
              </w:rPr>
              <w:t>Стремление получить время для самостоятельных занятий.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Р</w:t>
            </w:r>
            <w:proofErr w:type="spellStart"/>
            <w:r w:rsidRPr="00252F6E">
              <w:rPr>
                <w:color w:val="FF0000"/>
              </w:rPr>
              <w:t>ебенок</w:t>
            </w:r>
            <w:proofErr w:type="spellEnd"/>
            <w:r w:rsidRPr="00252F6E">
              <w:rPr>
                <w:color w:val="FF0000"/>
              </w:rPr>
              <w:t xml:space="preserve">  может быть как целеустремленным, так и самоуверенным, агрессивным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Советы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color w:val="FF0000"/>
              </w:rPr>
              <w:t>Организация подвижных игр при ограничении прыжков и бега, развитие умения лазать и пользоваться качелями.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color w:val="FF0000"/>
              </w:rPr>
              <w:t>Использование ритмических видов деятельности, пение, драматические постановки.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О</w:t>
            </w:r>
            <w:r w:rsidRPr="00252F6E">
              <w:rPr>
                <w:color w:val="FF0000"/>
              </w:rPr>
              <w:t>бучение правильным навыкам труда.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О</w:t>
            </w:r>
            <w:proofErr w:type="spellStart"/>
            <w:r w:rsidRPr="00252F6E">
              <w:rPr>
                <w:color w:val="FF0000"/>
              </w:rPr>
              <w:t>беспечение</w:t>
            </w:r>
            <w:proofErr w:type="spellEnd"/>
            <w:r w:rsidRPr="00252F6E">
              <w:rPr>
                <w:color w:val="FF0000"/>
              </w:rPr>
              <w:t xml:space="preserve"> конкретности поручений и творческой свободы детей при их выполнении.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редоставление</w:t>
            </w:r>
            <w:proofErr w:type="spellEnd"/>
            <w:r w:rsidRPr="00252F6E">
              <w:rPr>
                <w:color w:val="FF0000"/>
              </w:rPr>
              <w:t xml:space="preserve"> детям свободы действия, развитие различных способностей</w:t>
            </w:r>
          </w:p>
        </w:tc>
      </w:tr>
      <w:tr w:rsidR="00A44632" w:rsidRPr="00252F6E" w:rsidTr="00A44632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jc w:val="center"/>
              <w:rPr>
                <w:b/>
                <w:color w:val="FF0000"/>
              </w:rPr>
            </w:pPr>
            <w:r w:rsidRPr="00252F6E">
              <w:rPr>
                <w:b/>
                <w:color w:val="FF0000"/>
              </w:rPr>
              <w:t>9–11 лет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Физическое развитие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Рост девочек опережает рост мальчиков.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Первоначально</w:t>
            </w:r>
            <w:r w:rsidRPr="00252F6E">
              <w:rPr>
                <w:color w:val="FF0000"/>
              </w:rPr>
              <w:t xml:space="preserve"> мальчики и девочки имеют равные силы, затем мальчики становятся сильнее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Особенности поведения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Стремление мальчиков к лидерству.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Дети энергичны, быстры в действии, настойчивы, инициативны, нуждаются в постоянной деятельности.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Часты беспокойные состояния.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Любят коллективные игры, шумны, влюбчивы, боятся поражения, чувствительны к критике.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Интересы постоянно меняются.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Мальчики играют с девочками, соперничают с ними.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Дети начинают осознавать нравственные нормы.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робуждается</w:t>
            </w:r>
            <w:proofErr w:type="spellEnd"/>
            <w:r w:rsidRPr="00252F6E">
              <w:rPr>
                <w:color w:val="FF0000"/>
              </w:rPr>
              <w:t xml:space="preserve"> интерес и любопытство ко всему вокруг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Советы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Учет того обстоятельства, что дети этого возраста особенно нуждаются в поощрении и похвале.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И</w:t>
            </w:r>
            <w:proofErr w:type="spellStart"/>
            <w:r w:rsidRPr="00252F6E">
              <w:rPr>
                <w:color w:val="FF0000"/>
              </w:rPr>
              <w:t>спользование</w:t>
            </w:r>
            <w:proofErr w:type="spellEnd"/>
            <w:r w:rsidRPr="00252F6E">
              <w:rPr>
                <w:color w:val="FF0000"/>
              </w:rPr>
              <w:t xml:space="preserve"> таких видов деятельности, которые дают простор проявлению мускульной активности.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Организация коллективных спортивных игр, занятий по интересам.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Организация разумного руководства, разумное направление пробуждающихся интересов к окружающему миру.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Стремление обстоятельно ответить на многочисленные вопросы детей</w:t>
            </w:r>
          </w:p>
        </w:tc>
      </w:tr>
      <w:tr w:rsidR="00A44632" w:rsidRPr="00252F6E" w:rsidTr="00A44632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jc w:val="center"/>
              <w:rPr>
                <w:b/>
                <w:color w:val="FF0000"/>
              </w:rPr>
            </w:pPr>
            <w:r w:rsidRPr="00252F6E">
              <w:rPr>
                <w:b/>
                <w:color w:val="FF0000"/>
              </w:rPr>
              <w:t>12–14 лет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Физическое развитие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Девочки обычно выше мальчиков.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оловое</w:t>
            </w:r>
            <w:proofErr w:type="spellEnd"/>
            <w:r w:rsidRPr="00252F6E">
              <w:rPr>
                <w:color w:val="FF0000"/>
              </w:rPr>
              <w:t xml:space="preserve"> созревание.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Б</w:t>
            </w:r>
            <w:proofErr w:type="spellStart"/>
            <w:r w:rsidRPr="00252F6E">
              <w:rPr>
                <w:color w:val="FF0000"/>
              </w:rPr>
              <w:t>ыстрый</w:t>
            </w:r>
            <w:proofErr w:type="spellEnd"/>
            <w:r w:rsidRPr="00252F6E">
              <w:rPr>
                <w:color w:val="FF0000"/>
              </w:rPr>
              <w:t xml:space="preserve"> рост мускулатуры.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Д</w:t>
            </w:r>
            <w:proofErr w:type="spellStart"/>
            <w:r w:rsidRPr="00252F6E">
              <w:rPr>
                <w:color w:val="FF0000"/>
              </w:rPr>
              <w:t>евочки</w:t>
            </w:r>
            <w:proofErr w:type="spellEnd"/>
            <w:r w:rsidRPr="00252F6E">
              <w:rPr>
                <w:color w:val="FF0000"/>
              </w:rPr>
              <w:t xml:space="preserve"> менее активны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Особенности поведения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Мальчики склонны к групповому поведению.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Д</w:t>
            </w:r>
            <w:r w:rsidRPr="00252F6E">
              <w:rPr>
                <w:color w:val="FF0000"/>
              </w:rPr>
              <w:t>ети испытывают внутреннее беспокойство.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Д</w:t>
            </w:r>
            <w:proofErr w:type="spellStart"/>
            <w:r w:rsidRPr="00252F6E">
              <w:rPr>
                <w:color w:val="FF0000"/>
              </w:rPr>
              <w:t>евочки</w:t>
            </w:r>
            <w:proofErr w:type="spellEnd"/>
            <w:r w:rsidRPr="00252F6E">
              <w:rPr>
                <w:color w:val="FF0000"/>
              </w:rPr>
              <w:t xml:space="preserve"> и мальчики дразнят друг друга.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М</w:t>
            </w:r>
            <w:proofErr w:type="spellStart"/>
            <w:r w:rsidRPr="00252F6E">
              <w:rPr>
                <w:color w:val="FF0000"/>
              </w:rPr>
              <w:t>нение</w:t>
            </w:r>
            <w:proofErr w:type="spellEnd"/>
            <w:r w:rsidRPr="00252F6E">
              <w:rPr>
                <w:color w:val="FF0000"/>
              </w:rPr>
              <w:t xml:space="preserve"> сверстников более важно, чем мнение взрослых.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Д</w:t>
            </w:r>
            <w:proofErr w:type="spellStart"/>
            <w:r w:rsidRPr="00252F6E">
              <w:rPr>
                <w:color w:val="FF0000"/>
              </w:rPr>
              <w:t>исциплина</w:t>
            </w:r>
            <w:proofErr w:type="spellEnd"/>
            <w:r w:rsidRPr="00252F6E">
              <w:rPr>
                <w:color w:val="FF0000"/>
              </w:rPr>
              <w:t xml:space="preserve"> может страдать от «группового» авторитета.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С</w:t>
            </w:r>
            <w:proofErr w:type="spellStart"/>
            <w:r w:rsidRPr="00252F6E">
              <w:rPr>
                <w:color w:val="FF0000"/>
              </w:rPr>
              <w:t>тремятся</w:t>
            </w:r>
            <w:proofErr w:type="spellEnd"/>
            <w:r w:rsidRPr="00252F6E">
              <w:rPr>
                <w:color w:val="FF0000"/>
              </w:rPr>
              <w:t xml:space="preserve"> к </w:t>
            </w:r>
            <w:proofErr w:type="spellStart"/>
            <w:r w:rsidRPr="00252F6E">
              <w:rPr>
                <w:color w:val="FF0000"/>
              </w:rPr>
              <w:t>соревновательности</w:t>
            </w:r>
            <w:proofErr w:type="spellEnd"/>
            <w:r w:rsidRPr="00252F6E">
              <w:rPr>
                <w:color w:val="FF0000"/>
              </w:rPr>
              <w:t>, подчиняют свои интересы мнению команды.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С</w:t>
            </w:r>
            <w:proofErr w:type="spellStart"/>
            <w:r w:rsidRPr="00252F6E">
              <w:rPr>
                <w:color w:val="FF0000"/>
              </w:rPr>
              <w:t>опротивление</w:t>
            </w:r>
            <w:proofErr w:type="spellEnd"/>
            <w:r w:rsidRPr="00252F6E">
              <w:rPr>
                <w:color w:val="FF0000"/>
              </w:rPr>
              <w:t xml:space="preserve"> критике.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оявляется</w:t>
            </w:r>
            <w:proofErr w:type="spellEnd"/>
            <w:r w:rsidRPr="00252F6E">
              <w:rPr>
                <w:color w:val="FF0000"/>
              </w:rPr>
              <w:t xml:space="preserve"> интерес к заработку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Советы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Организация коллективных игр, различных для мальчиков и девочек.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П</w:t>
            </w:r>
            <w:proofErr w:type="spellStart"/>
            <w:r w:rsidRPr="00252F6E">
              <w:rPr>
                <w:color w:val="FF0000"/>
              </w:rPr>
              <w:t>редпочтение</w:t>
            </w:r>
            <w:proofErr w:type="spellEnd"/>
            <w:r w:rsidRPr="00252F6E">
              <w:rPr>
                <w:color w:val="FF0000"/>
              </w:rPr>
              <w:t xml:space="preserve"> спортивным играм.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noProof/>
                <w:color w:val="FF0000"/>
              </w:rPr>
              <w:t>И</w:t>
            </w:r>
            <w:proofErr w:type="spellStart"/>
            <w:r w:rsidRPr="00252F6E">
              <w:rPr>
                <w:color w:val="FF0000"/>
              </w:rPr>
              <w:t>спользование</w:t>
            </w:r>
            <w:proofErr w:type="spellEnd"/>
            <w:r w:rsidRPr="00252F6E">
              <w:rPr>
                <w:color w:val="FF0000"/>
              </w:rPr>
              <w:t xml:space="preserve"> общего энтузиазма при выполнении порученных заданий</w:t>
            </w:r>
          </w:p>
        </w:tc>
      </w:tr>
      <w:tr w:rsidR="00A44632" w:rsidRPr="00252F6E" w:rsidTr="00A44632">
        <w:tc>
          <w:tcPr>
            <w:tcW w:w="10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jc w:val="center"/>
              <w:rPr>
                <w:b/>
                <w:color w:val="FF0000"/>
              </w:rPr>
            </w:pPr>
            <w:r w:rsidRPr="00252F6E">
              <w:rPr>
                <w:b/>
                <w:color w:val="FF0000"/>
              </w:rPr>
              <w:t>15–16 лет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Физическое развитие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Наступает зрелость, сопровождаемая физическими и эмоциональными изменениями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Особенности поведения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Девочки начинают интересоваться мальчиками раньше, чем мальчики девочками.</w:t>
            </w:r>
          </w:p>
          <w:p w:rsidR="00A44632" w:rsidRPr="00252F6E" w:rsidRDefault="00A44632" w:rsidP="00A44632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Крайности в поведении, например «Я знаю все!»</w:t>
            </w:r>
          </w:p>
        </w:tc>
      </w:tr>
      <w:tr w:rsidR="00A44632" w:rsidRPr="00252F6E" w:rsidTr="00A44632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rPr>
                <w:b/>
                <w:i/>
                <w:color w:val="FF0000"/>
              </w:rPr>
            </w:pPr>
            <w:r w:rsidRPr="00252F6E">
              <w:rPr>
                <w:b/>
                <w:i/>
                <w:color w:val="FF0000"/>
              </w:rPr>
              <w:t>Советы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632" w:rsidRPr="00252F6E" w:rsidRDefault="00A44632" w:rsidP="00A44632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FF0000"/>
              </w:rPr>
            </w:pPr>
            <w:r w:rsidRPr="00252F6E">
              <w:rPr>
                <w:color w:val="FF0000"/>
              </w:rPr>
              <w:t>Оказание помощи старшим подросткам в том, чтобы все они были приняты своими сверстниками</w:t>
            </w:r>
          </w:p>
        </w:tc>
      </w:tr>
    </w:tbl>
    <w:p w:rsidR="00A44632" w:rsidRPr="00252F6E" w:rsidRDefault="00A44632" w:rsidP="00A44632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44632" w:rsidRPr="00252F6E" w:rsidRDefault="00A44632" w:rsidP="00A446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252F6E">
        <w:rPr>
          <w:rFonts w:ascii="Times New Roman" w:eastAsia="Times New Roman" w:hAnsi="Times New Roman" w:cs="Times New Roman"/>
          <w:b/>
          <w:color w:val="FF0000"/>
          <w:lang w:eastAsia="ru-RU"/>
        </w:rPr>
        <w:t>Удачи  Вам!</w:t>
      </w:r>
    </w:p>
    <w:p w:rsidR="00A550BB" w:rsidRPr="00252F6E" w:rsidRDefault="00A550BB">
      <w:pPr>
        <w:rPr>
          <w:color w:val="FF0000"/>
        </w:rPr>
      </w:pPr>
    </w:p>
    <w:sectPr w:rsidR="00A550BB" w:rsidRPr="00252F6E" w:rsidSect="00A4463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F3165"/>
    <w:multiLevelType w:val="hybridMultilevel"/>
    <w:tmpl w:val="E92CC5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F7D4B"/>
    <w:multiLevelType w:val="hybridMultilevel"/>
    <w:tmpl w:val="88D858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984FE8"/>
    <w:multiLevelType w:val="hybridMultilevel"/>
    <w:tmpl w:val="4808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A5508"/>
    <w:multiLevelType w:val="hybridMultilevel"/>
    <w:tmpl w:val="085052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3411B8"/>
    <w:multiLevelType w:val="hybridMultilevel"/>
    <w:tmpl w:val="1982F9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6E5B92"/>
    <w:multiLevelType w:val="hybridMultilevel"/>
    <w:tmpl w:val="8DC658D2"/>
    <w:lvl w:ilvl="0" w:tplc="3142113A">
      <w:start w:val="1"/>
      <w:numFmt w:val="decimal"/>
      <w:lvlText w:val="%1."/>
      <w:lvlJc w:val="left"/>
      <w:pPr>
        <w:ind w:left="4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8D284C"/>
    <w:multiLevelType w:val="hybridMultilevel"/>
    <w:tmpl w:val="33C6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A8601E"/>
    <w:multiLevelType w:val="hybridMultilevel"/>
    <w:tmpl w:val="BB30989E"/>
    <w:lvl w:ilvl="0" w:tplc="0419000F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B7C11"/>
    <w:multiLevelType w:val="hybridMultilevel"/>
    <w:tmpl w:val="405EE5B0"/>
    <w:lvl w:ilvl="0" w:tplc="0419000F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1D0254"/>
    <w:multiLevelType w:val="hybridMultilevel"/>
    <w:tmpl w:val="3D2AEF86"/>
    <w:lvl w:ilvl="0" w:tplc="0419000F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6702DE"/>
    <w:multiLevelType w:val="hybridMultilevel"/>
    <w:tmpl w:val="B27E0CDE"/>
    <w:lvl w:ilvl="0" w:tplc="0419000F">
      <w:start w:val="1"/>
      <w:numFmt w:val="decimal"/>
      <w:lvlText w:val="%1."/>
      <w:lvlJc w:val="left"/>
      <w:pPr>
        <w:ind w:left="7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707F30"/>
    <w:multiLevelType w:val="hybridMultilevel"/>
    <w:tmpl w:val="3CB423E0"/>
    <w:lvl w:ilvl="0" w:tplc="3142113A">
      <w:start w:val="1"/>
      <w:numFmt w:val="decimal"/>
      <w:lvlText w:val="%1."/>
      <w:lvlJc w:val="left"/>
      <w:pPr>
        <w:ind w:left="4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D4659"/>
    <w:rsid w:val="00252F6E"/>
    <w:rsid w:val="00354E52"/>
    <w:rsid w:val="003D4659"/>
    <w:rsid w:val="00A44632"/>
    <w:rsid w:val="00A5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6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User</cp:lastModifiedBy>
  <cp:revision>2</cp:revision>
  <dcterms:created xsi:type="dcterms:W3CDTF">2018-09-09T08:17:00Z</dcterms:created>
  <dcterms:modified xsi:type="dcterms:W3CDTF">2018-09-09T08:17:00Z</dcterms:modified>
</cp:coreProperties>
</file>